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Default="00B2119A" w:rsidP="002C31F5">
      <w:pPr>
        <w:jc w:val="both"/>
        <w:rPr>
          <w:rFonts w:ascii="Calibri" w:hAnsi="Calibri"/>
          <w:u w:val="single"/>
          <w:lang w:val="pl-PL"/>
        </w:rPr>
      </w:pPr>
      <w:r w:rsidRPr="00B2119A">
        <w:rPr>
          <w:rFonts w:ascii="Calibri" w:hAnsi="Calibri"/>
          <w:lang w:val="pl-PL"/>
        </w:rPr>
        <w:drawing>
          <wp:inline distT="0" distB="0" distL="0" distR="0">
            <wp:extent cx="825341" cy="1026544"/>
            <wp:effectExtent l="19050" t="0" r="0" b="0"/>
            <wp:docPr id="16" name="Obraz 16" descr="H:\HERB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HERB\Bez tytuł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08" cy="103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u w:val="single"/>
          <w:lang w:val="pl-PL"/>
        </w:rPr>
        <w:t xml:space="preserve">  </w:t>
      </w:r>
      <w:r>
        <w:rPr>
          <w:rFonts w:ascii="Calibri" w:hAnsi="Calibri"/>
          <w:u w:val="single"/>
          <w:lang w:val="pl-PL"/>
        </w:rPr>
        <w:tab/>
      </w:r>
      <w:r>
        <w:rPr>
          <w:rFonts w:ascii="Calibri" w:hAnsi="Calibri"/>
          <w:u w:val="single"/>
          <w:lang w:val="pl-PL"/>
        </w:rPr>
        <w:tab/>
      </w:r>
      <w:r>
        <w:rPr>
          <w:rFonts w:ascii="Calibri" w:hAnsi="Calibri"/>
          <w:u w:val="single"/>
          <w:lang w:val="pl-PL"/>
        </w:rPr>
        <w:tab/>
      </w:r>
      <w:r>
        <w:rPr>
          <w:rFonts w:ascii="Calibri" w:hAnsi="Calibri"/>
          <w:u w:val="single"/>
          <w:lang w:val="pl-PL"/>
        </w:rPr>
        <w:tab/>
        <w:t xml:space="preserve">  </w:t>
      </w:r>
      <w:r w:rsidRPr="00B2119A">
        <w:rPr>
          <w:rFonts w:ascii="Calibri" w:hAnsi="Calibri"/>
          <w:lang w:val="pl-PL"/>
        </w:rPr>
        <w:drawing>
          <wp:inline distT="0" distB="0" distL="0" distR="0">
            <wp:extent cx="2636947" cy="672861"/>
            <wp:effectExtent l="19050" t="0" r="0" b="0"/>
            <wp:docPr id="2" name="Obraz 7" descr="Fundacja Fundusz Grantowy dla PÅ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Fundusz Grantowy dla PÅoc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81" cy="67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9A" w:rsidRDefault="00B2119A" w:rsidP="002C31F5">
      <w:pPr>
        <w:jc w:val="both"/>
        <w:rPr>
          <w:rFonts w:ascii="Calibri" w:hAnsi="Calibri"/>
          <w:u w:val="single"/>
          <w:lang w:val="pl-PL"/>
        </w:rPr>
      </w:pPr>
    </w:p>
    <w:p w:rsidR="00B2119A" w:rsidRDefault="00B2119A" w:rsidP="002C31F5">
      <w:pPr>
        <w:jc w:val="both"/>
        <w:rPr>
          <w:rFonts w:ascii="Calibri" w:hAnsi="Calibri"/>
          <w:u w:val="single"/>
          <w:lang w:val="pl-PL"/>
        </w:rPr>
      </w:pPr>
    </w:p>
    <w:p w:rsidR="00B2119A" w:rsidRPr="00B2119A" w:rsidRDefault="00B2119A" w:rsidP="00B2119A">
      <w:pPr>
        <w:jc w:val="center"/>
        <w:rPr>
          <w:rFonts w:ascii="Arial Rounded MT Bold" w:hAnsi="Arial Rounded MT Bold"/>
          <w:color w:val="4F81BD" w:themeColor="accent1"/>
          <w:sz w:val="44"/>
          <w:szCs w:val="44"/>
          <w:lang w:val="pl-PL"/>
        </w:rPr>
      </w:pPr>
      <w:r w:rsidRPr="00B2119A">
        <w:rPr>
          <w:rFonts w:ascii="Arial Rounded MT Bold" w:hAnsi="Arial Rounded MT Bold"/>
          <w:color w:val="4F81BD" w:themeColor="accent1"/>
          <w:sz w:val="44"/>
          <w:szCs w:val="44"/>
          <w:lang w:val="pl-PL"/>
        </w:rPr>
        <w:t xml:space="preserve">Pogodna </w:t>
      </w:r>
      <w:proofErr w:type="spellStart"/>
      <w:r w:rsidRPr="00B2119A">
        <w:rPr>
          <w:rFonts w:ascii="Arial Rounded MT Bold" w:hAnsi="Arial Rounded MT Bold"/>
          <w:color w:val="4F81BD" w:themeColor="accent1"/>
          <w:sz w:val="44"/>
          <w:szCs w:val="44"/>
          <w:lang w:val="pl-PL"/>
        </w:rPr>
        <w:t>Ma</w:t>
      </w:r>
      <w:r w:rsidRPr="00B2119A">
        <w:rPr>
          <w:rFonts w:ascii="Calibri" w:hAnsi="Calibri"/>
          <w:color w:val="4F81BD" w:themeColor="accent1"/>
          <w:sz w:val="44"/>
          <w:szCs w:val="44"/>
          <w:lang w:val="pl-PL"/>
        </w:rPr>
        <w:t>ł</w:t>
      </w:r>
      <w:r w:rsidRPr="00B2119A">
        <w:rPr>
          <w:rFonts w:ascii="Arial Rounded MT Bold" w:hAnsi="Arial Rounded MT Bold"/>
          <w:color w:val="4F81BD" w:themeColor="accent1"/>
          <w:sz w:val="44"/>
          <w:szCs w:val="44"/>
          <w:lang w:val="pl-PL"/>
        </w:rPr>
        <w:t>achowianka</w:t>
      </w:r>
      <w:proofErr w:type="spellEnd"/>
    </w:p>
    <w:p w:rsidR="00B2119A" w:rsidRDefault="00B2119A" w:rsidP="002C31F5">
      <w:pPr>
        <w:jc w:val="both"/>
        <w:rPr>
          <w:rFonts w:ascii="Calibri" w:hAnsi="Calibri"/>
          <w:u w:val="single"/>
          <w:lang w:val="pl-PL"/>
        </w:rPr>
      </w:pPr>
    </w:p>
    <w:p w:rsidR="00B2119A" w:rsidRDefault="00B2119A" w:rsidP="002C31F5">
      <w:pPr>
        <w:jc w:val="both"/>
        <w:rPr>
          <w:rFonts w:ascii="Calibri" w:hAnsi="Calibri"/>
          <w:u w:val="single"/>
          <w:lang w:val="pl-PL"/>
        </w:rPr>
      </w:pPr>
    </w:p>
    <w:p w:rsidR="002C31F5" w:rsidRPr="00603311" w:rsidRDefault="002C31F5" w:rsidP="002C31F5">
      <w:pPr>
        <w:jc w:val="both"/>
        <w:rPr>
          <w:rFonts w:ascii="Calibri" w:hAnsi="Calibri"/>
          <w:u w:val="single"/>
          <w:lang w:val="pl-PL"/>
        </w:rPr>
      </w:pPr>
      <w:r w:rsidRPr="00603311">
        <w:rPr>
          <w:rFonts w:ascii="Calibri" w:hAnsi="Calibri"/>
          <w:u w:val="single"/>
          <w:lang w:val="pl-PL"/>
        </w:rPr>
        <w:t>Program zajęć: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 xml:space="preserve">8.00 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1.Zapoznanie uczestników z celami i planem zajęć. Integracja grupy.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2.Prezentacja instrumentów pomiarowych oraz zapoznanie z mechanizmem pomiarów.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Prezentacja – składniki pogody, rodzaje chmur, typy wiatrów, typy mas powietrza.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Przerwa 10 minut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10.00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 xml:space="preserve">3.Zajęcia terenowe w ogródku meteorologicznym: zasady lokalizacji klatki meteo, rozmieszczenie aparatury pomiarowej, odczyt temperatury, ciśnienia, wilgotności, opadów. 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 xml:space="preserve">4.Obserwacje chmur i ich rozpoznawanie na podstawie zdjęć, atlasu chmur. 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Przerwa obiadowa 20 minut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13.00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5.Prezentacja – jak powstaje mapa synoptyczna.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 xml:space="preserve">6.Opracowanie danych meteorologicznych, analiza danych, obliczenie amplitudy temperatury, wykres </w:t>
      </w:r>
      <w:proofErr w:type="spellStart"/>
      <w:r w:rsidRPr="00603311">
        <w:rPr>
          <w:rFonts w:ascii="Calibri" w:hAnsi="Calibri"/>
          <w:lang w:val="pl-PL"/>
        </w:rPr>
        <w:t>klimatogramu</w:t>
      </w:r>
      <w:proofErr w:type="spellEnd"/>
      <w:r w:rsidRPr="00603311">
        <w:rPr>
          <w:rFonts w:ascii="Calibri" w:hAnsi="Calibri"/>
          <w:lang w:val="pl-PL"/>
        </w:rPr>
        <w:t>, róży wiatrów.</w:t>
      </w: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</w:p>
    <w:p w:rsidR="002C31F5" w:rsidRPr="00603311" w:rsidRDefault="002C31F5" w:rsidP="002C31F5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16.00</w:t>
      </w:r>
    </w:p>
    <w:p w:rsidR="00222FE0" w:rsidRDefault="002C31F5" w:rsidP="002C31F5">
      <w:r w:rsidRPr="00603311">
        <w:rPr>
          <w:rFonts w:ascii="Calibri" w:hAnsi="Calibri"/>
          <w:lang w:val="pl-PL"/>
        </w:rPr>
        <w:t>Zakończenie zajęć.</w:t>
      </w:r>
    </w:p>
    <w:sectPr w:rsidR="00222FE0" w:rsidSect="0022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31F5"/>
    <w:rsid w:val="001C49BA"/>
    <w:rsid w:val="00222FE0"/>
    <w:rsid w:val="002704D6"/>
    <w:rsid w:val="002C31F5"/>
    <w:rsid w:val="005805A1"/>
    <w:rsid w:val="009B3544"/>
    <w:rsid w:val="00B2119A"/>
    <w:rsid w:val="00B6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673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dcterms:created xsi:type="dcterms:W3CDTF">2019-06-14T17:31:00Z</dcterms:created>
  <dcterms:modified xsi:type="dcterms:W3CDTF">2019-06-14T17:50:00Z</dcterms:modified>
</cp:coreProperties>
</file>